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FC9" w:rsidRPr="00EB3FC9" w:rsidRDefault="00EB3FC9" w:rsidP="00EB3FC9">
      <w:pPr>
        <w:pStyle w:val="Default"/>
        <w:jc w:val="center"/>
      </w:pPr>
      <w:r w:rsidRPr="00EB3FC9">
        <w:rPr>
          <w:bCs/>
        </w:rPr>
        <w:t>Student Senate for California Community Colleges</w:t>
      </w:r>
    </w:p>
    <w:p w:rsidR="00EB3FC9" w:rsidRPr="00EB3FC9" w:rsidRDefault="00EB3FC9" w:rsidP="00EB3FC9">
      <w:pPr>
        <w:pStyle w:val="Default"/>
        <w:jc w:val="center"/>
      </w:pPr>
      <w:r w:rsidRPr="00EB3FC9">
        <w:rPr>
          <w:bCs/>
        </w:rPr>
        <w:t>Region V</w:t>
      </w:r>
    </w:p>
    <w:p w:rsidR="00EB3FC9" w:rsidRPr="00EB3FC9" w:rsidRDefault="00EB3FC9" w:rsidP="00EB3FC9">
      <w:pPr>
        <w:pStyle w:val="Default"/>
        <w:jc w:val="center"/>
      </w:pPr>
      <w:r w:rsidRPr="00EB3FC9">
        <w:rPr>
          <w:bCs/>
        </w:rPr>
        <w:t>Rules Committee Agenda</w:t>
      </w:r>
      <w:r w:rsidRPr="00EB3FC9">
        <w:rPr>
          <w:bCs/>
        </w:rPr>
        <w:br/>
      </w:r>
    </w:p>
    <w:p w:rsidR="00EB3FC9" w:rsidRPr="00EB3FC9" w:rsidRDefault="00EB3FC9" w:rsidP="00EB3FC9">
      <w:pPr>
        <w:pStyle w:val="Default"/>
        <w:jc w:val="center"/>
      </w:pPr>
      <w:r w:rsidRPr="00EB3FC9">
        <w:t>Saturday, 25 April 2015</w:t>
      </w:r>
    </w:p>
    <w:p w:rsidR="00EB3FC9" w:rsidRDefault="00EB3FC9" w:rsidP="001A2DD7">
      <w:pPr>
        <w:pStyle w:val="Default"/>
        <w:jc w:val="center"/>
      </w:pPr>
      <w:r w:rsidRPr="00EB3FC9">
        <w:t>3:00 pm</w:t>
      </w:r>
    </w:p>
    <w:p w:rsidR="001A2DD7" w:rsidRPr="001A2DD7" w:rsidRDefault="001A2DD7" w:rsidP="001A2DD7">
      <w:pPr>
        <w:pStyle w:val="Default"/>
        <w:jc w:val="center"/>
      </w:pPr>
    </w:p>
    <w:p w:rsidR="001A2DD7" w:rsidRPr="001A2DD7" w:rsidRDefault="001A2DD7" w:rsidP="001A2DD7">
      <w:pPr>
        <w:widowControl/>
        <w:shd w:val="clear" w:color="auto" w:fill="FFFFFF"/>
        <w:spacing w:after="30" w:line="300" w:lineRule="atLeast"/>
        <w:jc w:val="center"/>
        <w:textAlignment w:val="top"/>
        <w:outlineLvl w:val="0"/>
        <w:rPr>
          <w:rFonts w:ascii="Times New Roman" w:eastAsia="Times New Roman" w:hAnsi="Times New Roman" w:cs="Times New Roman"/>
          <w:b/>
          <w:bCs/>
          <w:color w:val="333333"/>
          <w:kern w:val="36"/>
          <w:sz w:val="24"/>
          <w:szCs w:val="24"/>
        </w:rPr>
      </w:pPr>
      <w:r w:rsidRPr="001A2DD7">
        <w:rPr>
          <w:rFonts w:ascii="Times New Roman" w:eastAsia="Times New Roman" w:hAnsi="Times New Roman" w:cs="Times New Roman"/>
          <w:b/>
          <w:bCs/>
          <w:color w:val="333333"/>
          <w:kern w:val="36"/>
          <w:sz w:val="24"/>
          <w:szCs w:val="24"/>
        </w:rPr>
        <w:t>Denny's</w:t>
      </w:r>
    </w:p>
    <w:p w:rsidR="001A2DD7" w:rsidRPr="001A2DD7" w:rsidRDefault="001A2DD7" w:rsidP="001A2DD7">
      <w:pPr>
        <w:widowControl/>
        <w:shd w:val="clear" w:color="auto" w:fill="FFFFFF"/>
        <w:spacing w:line="270" w:lineRule="atLeast"/>
        <w:jc w:val="center"/>
        <w:textAlignment w:val="top"/>
        <w:rPr>
          <w:rFonts w:ascii="Times New Roman" w:eastAsia="Times New Roman" w:hAnsi="Times New Roman" w:cs="Times New Roman"/>
          <w:color w:val="333333"/>
          <w:sz w:val="24"/>
          <w:szCs w:val="24"/>
        </w:rPr>
      </w:pPr>
      <w:r w:rsidRPr="001A2DD7">
        <w:rPr>
          <w:rFonts w:ascii="Times New Roman" w:eastAsia="Times New Roman" w:hAnsi="Times New Roman" w:cs="Times New Roman"/>
          <w:color w:val="333333"/>
          <w:sz w:val="24"/>
          <w:szCs w:val="24"/>
        </w:rPr>
        <w:t>1128 W 13th St</w:t>
      </w:r>
    </w:p>
    <w:p w:rsidR="001A2DD7" w:rsidRPr="001A2DD7" w:rsidRDefault="001A2DD7" w:rsidP="001A2DD7">
      <w:pPr>
        <w:widowControl/>
        <w:shd w:val="clear" w:color="auto" w:fill="FFFFFF"/>
        <w:spacing w:line="270" w:lineRule="atLeast"/>
        <w:jc w:val="center"/>
        <w:textAlignment w:val="top"/>
        <w:rPr>
          <w:rFonts w:ascii="Times New Roman" w:eastAsia="Times New Roman" w:hAnsi="Times New Roman" w:cs="Times New Roman"/>
          <w:color w:val="333333"/>
          <w:sz w:val="24"/>
          <w:szCs w:val="24"/>
        </w:rPr>
      </w:pPr>
      <w:r w:rsidRPr="001A2DD7">
        <w:rPr>
          <w:rFonts w:ascii="Times New Roman" w:eastAsia="Times New Roman" w:hAnsi="Times New Roman" w:cs="Times New Roman"/>
          <w:color w:val="333333"/>
          <w:sz w:val="24"/>
          <w:szCs w:val="24"/>
        </w:rPr>
        <w:t>Merced, CA 95340</w:t>
      </w:r>
    </w:p>
    <w:p w:rsidR="00EB3FC9" w:rsidRDefault="00EB3FC9" w:rsidP="00EB3FC9">
      <w:pPr>
        <w:pStyle w:val="Default"/>
        <w:jc w:val="center"/>
      </w:pPr>
    </w:p>
    <w:p w:rsidR="00EB3FC9" w:rsidRPr="00EB3FC9" w:rsidRDefault="00EB3FC9" w:rsidP="00EB3FC9">
      <w:pPr>
        <w:pStyle w:val="Default"/>
        <w:jc w:val="center"/>
      </w:pPr>
      <w:r>
        <w:t>Teleconference Lines:</w:t>
      </w:r>
    </w:p>
    <w:p w:rsidR="00EB3FC9" w:rsidRPr="00EB3FC9" w:rsidRDefault="00EB3FC9" w:rsidP="00EB3FC9">
      <w:pPr>
        <w:pStyle w:val="Default"/>
        <w:jc w:val="center"/>
      </w:pPr>
      <w:r w:rsidRPr="00EB3FC9">
        <w:t>Landlines: 719.785.4469 or 1.888.450.4821</w:t>
      </w:r>
    </w:p>
    <w:p w:rsidR="00EB3FC9" w:rsidRPr="00EB3FC9" w:rsidRDefault="00EB3FC9" w:rsidP="00EB3FC9">
      <w:pPr>
        <w:pStyle w:val="Default"/>
        <w:jc w:val="center"/>
      </w:pPr>
      <w:r w:rsidRPr="00EB3FC9">
        <w:t>Mobile: 1.719.785.4469</w:t>
      </w:r>
    </w:p>
    <w:p w:rsidR="00033AAF" w:rsidRDefault="00EB3FC9" w:rsidP="00EB3FC9">
      <w:pPr>
        <w:pStyle w:val="Default"/>
        <w:jc w:val="center"/>
      </w:pPr>
      <w:r w:rsidRPr="00EB3FC9">
        <w:t>Passcode: 528182</w:t>
      </w:r>
    </w:p>
    <w:p w:rsidR="00EB3FC9" w:rsidRDefault="00EB3FC9" w:rsidP="00EB3FC9">
      <w:pPr>
        <w:pStyle w:val="Default"/>
        <w:jc w:val="center"/>
      </w:pPr>
    </w:p>
    <w:p w:rsidR="00EB3FC9" w:rsidRPr="00EB3FC9" w:rsidRDefault="00EB3FC9" w:rsidP="00EB3FC9">
      <w:pPr>
        <w:spacing w:before="34" w:line="404" w:lineRule="auto"/>
        <w:ind w:right="33"/>
        <w:jc w:val="center"/>
        <w:rPr>
          <w:rFonts w:ascii="Times New Roman" w:hAnsi="Times New Roman" w:cs="Times New Roman"/>
          <w:sz w:val="24"/>
          <w:szCs w:val="24"/>
        </w:rPr>
      </w:pPr>
      <w:r w:rsidRPr="00EB3FC9">
        <w:rPr>
          <w:rFonts w:ascii="Times New Roman" w:hAnsi="Times New Roman" w:cs="Times New Roman"/>
          <w:sz w:val="24"/>
          <w:szCs w:val="24"/>
          <w:u w:val="single" w:color="000000"/>
        </w:rPr>
        <w:t>Call</w:t>
      </w:r>
      <w:r w:rsidRPr="00EB3FC9">
        <w:rPr>
          <w:rFonts w:ascii="Times New Roman" w:hAnsi="Times New Roman" w:cs="Times New Roman"/>
          <w:spacing w:val="-2"/>
          <w:sz w:val="24"/>
          <w:szCs w:val="24"/>
          <w:u w:val="single" w:color="000000"/>
        </w:rPr>
        <w:t xml:space="preserve"> </w:t>
      </w:r>
      <w:r w:rsidRPr="00EB3FC9">
        <w:rPr>
          <w:rFonts w:ascii="Times New Roman" w:hAnsi="Times New Roman" w:cs="Times New Roman"/>
          <w:sz w:val="24"/>
          <w:szCs w:val="24"/>
          <w:u w:val="single" w:color="000000"/>
        </w:rPr>
        <w:t>in</w:t>
      </w:r>
      <w:r w:rsidRPr="00EB3FC9">
        <w:rPr>
          <w:rFonts w:ascii="Times New Roman" w:hAnsi="Times New Roman" w:cs="Times New Roman"/>
          <w:spacing w:val="-3"/>
          <w:sz w:val="24"/>
          <w:szCs w:val="24"/>
          <w:u w:val="single" w:color="000000"/>
        </w:rPr>
        <w:t xml:space="preserve"> </w:t>
      </w:r>
      <w:r w:rsidRPr="00EB3FC9">
        <w:rPr>
          <w:rFonts w:ascii="Times New Roman" w:hAnsi="Times New Roman" w:cs="Times New Roman"/>
          <w:spacing w:val="-1"/>
          <w:sz w:val="24"/>
          <w:szCs w:val="24"/>
          <w:u w:val="single" w:color="000000"/>
        </w:rPr>
        <w:t>Locations</w:t>
      </w:r>
    </w:p>
    <w:p w:rsidR="00BA1B63" w:rsidRDefault="00BA1B63" w:rsidP="00EB3FC9">
      <w:pPr>
        <w:spacing w:before="34"/>
        <w:ind w:right="29"/>
        <w:contextualSpacing/>
        <w:jc w:val="center"/>
        <w:rPr>
          <w:rFonts w:ascii="Times New Roman" w:eastAsia="Cambria" w:hAnsi="Times New Roman" w:cs="Times New Roman"/>
          <w:sz w:val="24"/>
          <w:szCs w:val="24"/>
        </w:rPr>
        <w:sectPr w:rsidR="00BA1B63" w:rsidSect="00102029">
          <w:type w:val="continuous"/>
          <w:pgSz w:w="12240" w:h="15840"/>
          <w:pgMar w:top="1440" w:right="1440" w:bottom="1440" w:left="1440" w:header="720" w:footer="720" w:gutter="0"/>
          <w:cols w:space="720"/>
          <w:docGrid w:linePitch="360"/>
        </w:sectPr>
      </w:pPr>
    </w:p>
    <w:p w:rsidR="00EB3FC9" w:rsidRDefault="00EB3FC9" w:rsidP="00EB3FC9">
      <w:pPr>
        <w:spacing w:before="34"/>
        <w:ind w:right="29"/>
        <w:contextualSpacing/>
        <w:jc w:val="center"/>
        <w:rPr>
          <w:rFonts w:ascii="Times New Roman" w:eastAsia="Cambria" w:hAnsi="Times New Roman" w:cs="Times New Roman"/>
          <w:sz w:val="24"/>
          <w:szCs w:val="24"/>
        </w:rPr>
      </w:pPr>
      <w:r>
        <w:rPr>
          <w:rFonts w:ascii="Times New Roman" w:eastAsia="Cambria" w:hAnsi="Times New Roman" w:cs="Times New Roman"/>
          <w:sz w:val="24"/>
          <w:szCs w:val="24"/>
        </w:rPr>
        <w:lastRenderedPageBreak/>
        <w:t xml:space="preserve">Columbia College </w:t>
      </w:r>
    </w:p>
    <w:p w:rsidR="00EB3FC9" w:rsidRDefault="00EB3FC9" w:rsidP="00EB3FC9">
      <w:pPr>
        <w:spacing w:before="34"/>
        <w:ind w:right="29"/>
        <w:contextualSpacing/>
        <w:jc w:val="center"/>
        <w:rPr>
          <w:rFonts w:ascii="Times New Roman" w:eastAsia="Cambria" w:hAnsi="Times New Roman" w:cs="Times New Roman"/>
          <w:sz w:val="24"/>
          <w:szCs w:val="24"/>
        </w:rPr>
      </w:pPr>
      <w:r w:rsidRPr="00EB3FC9">
        <w:rPr>
          <w:rFonts w:ascii="Times New Roman" w:eastAsia="Cambria" w:hAnsi="Times New Roman" w:cs="Times New Roman"/>
          <w:sz w:val="24"/>
          <w:szCs w:val="24"/>
        </w:rPr>
        <w:t xml:space="preserve">11800 Columbia College </w:t>
      </w:r>
      <w:proofErr w:type="spellStart"/>
      <w:r w:rsidRPr="00EB3FC9">
        <w:rPr>
          <w:rFonts w:ascii="Times New Roman" w:eastAsia="Cambria" w:hAnsi="Times New Roman" w:cs="Times New Roman"/>
          <w:sz w:val="24"/>
          <w:szCs w:val="24"/>
        </w:rPr>
        <w:t>Dr</w:t>
      </w:r>
      <w:proofErr w:type="spellEnd"/>
      <w:r w:rsidRPr="00EB3FC9">
        <w:rPr>
          <w:rFonts w:ascii="Times New Roman" w:eastAsia="Cambria" w:hAnsi="Times New Roman" w:cs="Times New Roman"/>
          <w:sz w:val="24"/>
          <w:szCs w:val="24"/>
        </w:rPr>
        <w:t xml:space="preserve">, </w:t>
      </w:r>
    </w:p>
    <w:p w:rsidR="00EB3FC9" w:rsidRPr="00EB3FC9" w:rsidRDefault="00EB3FC9" w:rsidP="00EB3FC9">
      <w:pPr>
        <w:spacing w:before="34"/>
        <w:ind w:right="29"/>
        <w:contextualSpacing/>
        <w:jc w:val="center"/>
        <w:rPr>
          <w:rFonts w:ascii="Times New Roman" w:eastAsia="Cambria" w:hAnsi="Times New Roman" w:cs="Times New Roman"/>
          <w:sz w:val="24"/>
          <w:szCs w:val="24"/>
        </w:rPr>
      </w:pPr>
      <w:r w:rsidRPr="00EB3FC9">
        <w:rPr>
          <w:rFonts w:ascii="Times New Roman" w:eastAsia="Cambria" w:hAnsi="Times New Roman" w:cs="Times New Roman"/>
          <w:sz w:val="24"/>
          <w:szCs w:val="24"/>
        </w:rPr>
        <w:t>Sonora, CA 95370</w:t>
      </w:r>
    </w:p>
    <w:p w:rsidR="00BC3A0F" w:rsidRDefault="00BC3A0F" w:rsidP="00EB3FC9">
      <w:pPr>
        <w:spacing w:before="34"/>
        <w:ind w:right="29"/>
        <w:contextualSpacing/>
        <w:jc w:val="center"/>
        <w:rPr>
          <w:rFonts w:ascii="Times New Roman" w:eastAsia="Cambria" w:hAnsi="Times New Roman" w:cs="Times New Roman"/>
          <w:sz w:val="24"/>
          <w:szCs w:val="24"/>
        </w:rPr>
      </w:pPr>
    </w:p>
    <w:p w:rsidR="00BC3A0F" w:rsidRPr="00EB3FC9" w:rsidRDefault="00BC3A0F" w:rsidP="00EB3FC9">
      <w:pPr>
        <w:spacing w:before="34"/>
        <w:ind w:right="29"/>
        <w:contextualSpacing/>
        <w:jc w:val="center"/>
        <w:rPr>
          <w:rFonts w:ascii="Times New Roman" w:eastAsia="Cambria" w:hAnsi="Times New Roman" w:cs="Times New Roman"/>
          <w:sz w:val="24"/>
          <w:szCs w:val="24"/>
        </w:rPr>
      </w:pPr>
    </w:p>
    <w:p w:rsidR="00EB3FC9" w:rsidRDefault="00EB3FC9" w:rsidP="00EB3FC9">
      <w:pPr>
        <w:spacing w:before="34"/>
        <w:ind w:right="29"/>
        <w:contextualSpacing/>
        <w:jc w:val="center"/>
        <w:rPr>
          <w:rFonts w:ascii="Times New Roman" w:eastAsia="Cambria" w:hAnsi="Times New Roman" w:cs="Times New Roman"/>
          <w:sz w:val="24"/>
          <w:szCs w:val="24"/>
        </w:rPr>
      </w:pPr>
      <w:r>
        <w:rPr>
          <w:rFonts w:ascii="Times New Roman" w:eastAsia="Cambria" w:hAnsi="Times New Roman" w:cs="Times New Roman"/>
          <w:sz w:val="24"/>
          <w:szCs w:val="24"/>
        </w:rPr>
        <w:t xml:space="preserve">Fresno City College </w:t>
      </w:r>
    </w:p>
    <w:p w:rsidR="00EB3FC9" w:rsidRDefault="00EB3FC9" w:rsidP="00EB3FC9">
      <w:pPr>
        <w:spacing w:before="34"/>
        <w:ind w:right="29"/>
        <w:contextualSpacing/>
        <w:jc w:val="center"/>
        <w:rPr>
          <w:rFonts w:ascii="Times New Roman" w:eastAsia="Cambria" w:hAnsi="Times New Roman" w:cs="Times New Roman"/>
          <w:sz w:val="24"/>
          <w:szCs w:val="24"/>
        </w:rPr>
      </w:pPr>
      <w:r w:rsidRPr="00EB3FC9">
        <w:rPr>
          <w:rFonts w:ascii="Times New Roman" w:eastAsia="Cambria" w:hAnsi="Times New Roman" w:cs="Times New Roman"/>
          <w:sz w:val="24"/>
          <w:szCs w:val="24"/>
        </w:rPr>
        <w:t>1101 E University Ave,</w:t>
      </w:r>
    </w:p>
    <w:p w:rsidR="00BA1B63" w:rsidRDefault="00EB3FC9" w:rsidP="00BA1B63">
      <w:pPr>
        <w:spacing w:before="34"/>
        <w:ind w:right="29"/>
        <w:contextualSpacing/>
        <w:jc w:val="center"/>
        <w:rPr>
          <w:rFonts w:ascii="Times New Roman" w:eastAsia="Cambria" w:hAnsi="Times New Roman" w:cs="Times New Roman"/>
          <w:sz w:val="24"/>
          <w:szCs w:val="24"/>
        </w:rPr>
      </w:pPr>
      <w:r w:rsidRPr="00EB3FC9">
        <w:rPr>
          <w:rFonts w:ascii="Times New Roman" w:eastAsia="Cambria" w:hAnsi="Times New Roman" w:cs="Times New Roman"/>
          <w:sz w:val="24"/>
          <w:szCs w:val="24"/>
        </w:rPr>
        <w:t xml:space="preserve"> Fresno, CA 93741</w:t>
      </w:r>
    </w:p>
    <w:p w:rsidR="00BC3A0F" w:rsidRDefault="00BC3A0F" w:rsidP="00BA1B63">
      <w:pPr>
        <w:spacing w:before="34"/>
        <w:ind w:right="29"/>
        <w:contextualSpacing/>
        <w:jc w:val="center"/>
        <w:rPr>
          <w:rFonts w:ascii="Times New Roman" w:eastAsia="Cambria" w:hAnsi="Times New Roman" w:cs="Times New Roman"/>
          <w:sz w:val="24"/>
          <w:szCs w:val="24"/>
        </w:rPr>
      </w:pPr>
    </w:p>
    <w:p w:rsidR="00BA1B63" w:rsidRDefault="00BA1B63" w:rsidP="00EB3FC9">
      <w:pPr>
        <w:pStyle w:val="BodyText"/>
        <w:ind w:left="0" w:right="33" w:firstLine="0"/>
        <w:jc w:val="center"/>
        <w:rPr>
          <w:rFonts w:ascii="Times New Roman" w:eastAsia="Cambria" w:hAnsi="Times New Roman" w:cs="Times New Roman"/>
        </w:rPr>
      </w:pPr>
      <w:r>
        <w:rPr>
          <w:rFonts w:ascii="Times New Roman" w:eastAsia="Cambria" w:hAnsi="Times New Roman" w:cs="Times New Roman"/>
        </w:rPr>
        <w:lastRenderedPageBreak/>
        <w:t>Modesto Junior College</w:t>
      </w:r>
    </w:p>
    <w:p w:rsidR="00BA1B63" w:rsidRDefault="00EB3FC9" w:rsidP="00EB3FC9">
      <w:pPr>
        <w:pStyle w:val="BodyText"/>
        <w:ind w:left="0" w:right="33" w:firstLine="0"/>
        <w:jc w:val="center"/>
        <w:rPr>
          <w:rFonts w:ascii="Times New Roman" w:eastAsia="Cambria" w:hAnsi="Times New Roman" w:cs="Times New Roman"/>
        </w:rPr>
      </w:pPr>
      <w:r w:rsidRPr="00EB3FC9">
        <w:rPr>
          <w:rFonts w:ascii="Times New Roman" w:eastAsia="Cambria" w:hAnsi="Times New Roman" w:cs="Times New Roman"/>
        </w:rPr>
        <w:t xml:space="preserve">435 College Ave </w:t>
      </w:r>
    </w:p>
    <w:p w:rsidR="00EB3FC9" w:rsidRPr="00EB3FC9" w:rsidRDefault="00EB3FC9" w:rsidP="00EB3FC9">
      <w:pPr>
        <w:pStyle w:val="BodyText"/>
        <w:ind w:left="0" w:right="33" w:firstLine="0"/>
        <w:jc w:val="center"/>
        <w:rPr>
          <w:rFonts w:ascii="Times New Roman" w:eastAsia="Cambria" w:hAnsi="Times New Roman" w:cs="Times New Roman"/>
        </w:rPr>
      </w:pPr>
      <w:r w:rsidRPr="00EB3FC9">
        <w:rPr>
          <w:rFonts w:ascii="Times New Roman" w:eastAsia="Cambria" w:hAnsi="Times New Roman" w:cs="Times New Roman"/>
        </w:rPr>
        <w:t>Modesto</w:t>
      </w:r>
      <w:r w:rsidR="00BA1B63">
        <w:rPr>
          <w:rFonts w:ascii="Times New Roman" w:eastAsia="Cambria" w:hAnsi="Times New Roman" w:cs="Times New Roman"/>
        </w:rPr>
        <w:t>,</w:t>
      </w:r>
      <w:r w:rsidRPr="00EB3FC9">
        <w:rPr>
          <w:rFonts w:ascii="Times New Roman" w:eastAsia="Cambria" w:hAnsi="Times New Roman" w:cs="Times New Roman"/>
        </w:rPr>
        <w:t xml:space="preserve"> CA 95350</w:t>
      </w:r>
    </w:p>
    <w:p w:rsidR="00EB3FC9" w:rsidRDefault="00EB3FC9" w:rsidP="00EB3FC9">
      <w:pPr>
        <w:pStyle w:val="BodyText"/>
        <w:ind w:left="0" w:right="33" w:firstLine="0"/>
        <w:jc w:val="center"/>
        <w:rPr>
          <w:rFonts w:ascii="Times New Roman" w:eastAsia="Cambria" w:hAnsi="Times New Roman" w:cs="Times New Roman"/>
        </w:rPr>
      </w:pPr>
    </w:p>
    <w:p w:rsidR="00BC3A0F" w:rsidRDefault="00BC3A0F" w:rsidP="00EB3FC9">
      <w:pPr>
        <w:pStyle w:val="BodyText"/>
        <w:ind w:left="0" w:right="33" w:firstLine="0"/>
        <w:jc w:val="center"/>
        <w:rPr>
          <w:rFonts w:ascii="Times New Roman" w:eastAsia="Cambria" w:hAnsi="Times New Roman" w:cs="Times New Roman"/>
        </w:rPr>
      </w:pPr>
    </w:p>
    <w:p w:rsidR="00BA1B63" w:rsidRDefault="00BA1B63" w:rsidP="00EB3FC9">
      <w:pPr>
        <w:pStyle w:val="BodyText"/>
        <w:ind w:left="0" w:right="33" w:firstLine="0"/>
        <w:jc w:val="center"/>
        <w:rPr>
          <w:rFonts w:ascii="Times New Roman" w:eastAsia="Cambria" w:hAnsi="Times New Roman" w:cs="Times New Roman"/>
        </w:rPr>
      </w:pPr>
      <w:r>
        <w:rPr>
          <w:rFonts w:ascii="Times New Roman" w:eastAsia="Cambria" w:hAnsi="Times New Roman" w:cs="Times New Roman"/>
        </w:rPr>
        <w:t>Modesto Junior College</w:t>
      </w:r>
    </w:p>
    <w:p w:rsidR="00BA1B63" w:rsidRDefault="00BA1B63" w:rsidP="00EB3FC9">
      <w:pPr>
        <w:pStyle w:val="BodyText"/>
        <w:ind w:left="0" w:right="33" w:firstLine="0"/>
        <w:jc w:val="center"/>
        <w:rPr>
          <w:rFonts w:ascii="Times New Roman" w:eastAsia="Cambria" w:hAnsi="Times New Roman" w:cs="Times New Roman"/>
        </w:rPr>
      </w:pPr>
      <w:r>
        <w:rPr>
          <w:rFonts w:ascii="Times New Roman" w:eastAsia="Cambria" w:hAnsi="Times New Roman" w:cs="Times New Roman"/>
        </w:rPr>
        <w:t>2201 Blue Gum Ave</w:t>
      </w:r>
    </w:p>
    <w:p w:rsidR="00EB3FC9" w:rsidRDefault="00EB3FC9" w:rsidP="00EB3FC9">
      <w:pPr>
        <w:pStyle w:val="BodyText"/>
        <w:ind w:left="0" w:right="33" w:firstLine="0"/>
        <w:jc w:val="center"/>
        <w:rPr>
          <w:rFonts w:ascii="Times New Roman" w:eastAsia="Cambria" w:hAnsi="Times New Roman" w:cs="Times New Roman"/>
        </w:rPr>
      </w:pPr>
      <w:r w:rsidRPr="00EB3FC9">
        <w:rPr>
          <w:rFonts w:ascii="Times New Roman" w:eastAsia="Cambria" w:hAnsi="Times New Roman" w:cs="Times New Roman"/>
        </w:rPr>
        <w:t>Modesto, CA 95358</w:t>
      </w:r>
    </w:p>
    <w:p w:rsidR="00BC3A0F" w:rsidRDefault="00BC3A0F" w:rsidP="00EB3FC9">
      <w:pPr>
        <w:pStyle w:val="BodyText"/>
        <w:ind w:left="0" w:right="33" w:firstLine="0"/>
        <w:jc w:val="center"/>
        <w:rPr>
          <w:rFonts w:ascii="Times New Roman" w:eastAsia="Cambria" w:hAnsi="Times New Roman" w:cs="Times New Roman"/>
        </w:rPr>
      </w:pPr>
    </w:p>
    <w:p w:rsidR="00BA1B63" w:rsidRDefault="00BA1B63" w:rsidP="00BC3A0F">
      <w:pPr>
        <w:pStyle w:val="BodyText"/>
        <w:ind w:left="0" w:right="33" w:firstLine="0"/>
        <w:jc w:val="center"/>
        <w:rPr>
          <w:rFonts w:ascii="Times New Roman" w:eastAsia="Cambria" w:hAnsi="Times New Roman" w:cs="Times New Roman"/>
        </w:rPr>
      </w:pPr>
      <w:r>
        <w:rPr>
          <w:rFonts w:ascii="Times New Roman" w:eastAsia="Cambria" w:hAnsi="Times New Roman" w:cs="Times New Roman"/>
        </w:rPr>
        <w:lastRenderedPageBreak/>
        <w:t>Clovis Community College Center</w:t>
      </w:r>
    </w:p>
    <w:p w:rsidR="00BA1B63" w:rsidRDefault="00BA1B63" w:rsidP="00BC3A0F">
      <w:pPr>
        <w:pStyle w:val="BodyText"/>
        <w:ind w:left="0" w:right="33" w:firstLine="0"/>
        <w:jc w:val="center"/>
        <w:rPr>
          <w:rFonts w:ascii="Times New Roman" w:eastAsia="Cambria" w:hAnsi="Times New Roman" w:cs="Times New Roman"/>
        </w:rPr>
      </w:pPr>
      <w:r w:rsidRPr="00EB3FC9">
        <w:rPr>
          <w:rFonts w:ascii="Times New Roman" w:eastAsia="Cambria" w:hAnsi="Times New Roman" w:cs="Times New Roman"/>
        </w:rPr>
        <w:t>10309 N Willow Ave</w:t>
      </w:r>
      <w:r w:rsidRPr="00EB3FC9">
        <w:rPr>
          <w:rFonts w:ascii="Times New Roman" w:eastAsia="Cambria" w:hAnsi="Times New Roman" w:cs="Times New Roman"/>
        </w:rPr>
        <w:br/>
        <w:t>Fresno, CA 93730</w:t>
      </w:r>
    </w:p>
    <w:p w:rsidR="00BC3A0F" w:rsidRPr="00EB3FC9" w:rsidRDefault="00BC3A0F" w:rsidP="00BC3A0F">
      <w:pPr>
        <w:pStyle w:val="BodyText"/>
        <w:ind w:left="0" w:right="33" w:firstLine="0"/>
        <w:jc w:val="center"/>
        <w:rPr>
          <w:rFonts w:ascii="Times New Roman" w:eastAsia="Cambria" w:hAnsi="Times New Roman" w:cs="Times New Roman"/>
        </w:rPr>
      </w:pPr>
    </w:p>
    <w:p w:rsidR="00BC3A0F" w:rsidRPr="00BC3A0F" w:rsidRDefault="00BC3A0F" w:rsidP="00BC3A0F">
      <w:pPr>
        <w:pStyle w:val="BodyText"/>
        <w:ind w:left="0" w:right="33" w:firstLine="0"/>
        <w:jc w:val="center"/>
        <w:rPr>
          <w:rFonts w:ascii="Times New Roman" w:eastAsia="Cambria" w:hAnsi="Times New Roman" w:cs="Times New Roman"/>
        </w:rPr>
      </w:pPr>
      <w:r w:rsidRPr="00BC3A0F">
        <w:rPr>
          <w:rFonts w:ascii="Times New Roman" w:eastAsia="Cambria" w:hAnsi="Times New Roman" w:cs="Times New Roman"/>
        </w:rPr>
        <w:t>Denny's</w:t>
      </w:r>
    </w:p>
    <w:p w:rsidR="00BC3A0F" w:rsidRPr="00BC3A0F" w:rsidRDefault="00BC3A0F" w:rsidP="00BC3A0F">
      <w:pPr>
        <w:pStyle w:val="BodyText"/>
        <w:ind w:left="0" w:right="33" w:firstLine="0"/>
        <w:jc w:val="center"/>
        <w:rPr>
          <w:rFonts w:ascii="Times New Roman" w:eastAsia="Cambria" w:hAnsi="Times New Roman" w:cs="Times New Roman"/>
        </w:rPr>
      </w:pPr>
      <w:r w:rsidRPr="00BC3A0F">
        <w:rPr>
          <w:rFonts w:ascii="Times New Roman" w:eastAsia="Cambria" w:hAnsi="Times New Roman" w:cs="Times New Roman"/>
        </w:rPr>
        <w:t>1128 W 13th St</w:t>
      </w:r>
    </w:p>
    <w:p w:rsidR="00BC3A0F" w:rsidRPr="00BC3A0F" w:rsidRDefault="00BC3A0F" w:rsidP="00BC3A0F">
      <w:pPr>
        <w:pStyle w:val="BodyText"/>
        <w:ind w:left="0" w:right="33" w:firstLine="0"/>
        <w:jc w:val="center"/>
        <w:rPr>
          <w:rFonts w:ascii="Times New Roman" w:eastAsia="Cambria" w:hAnsi="Times New Roman" w:cs="Times New Roman"/>
        </w:rPr>
      </w:pPr>
      <w:r w:rsidRPr="00BC3A0F">
        <w:rPr>
          <w:rFonts w:ascii="Times New Roman" w:eastAsia="Cambria" w:hAnsi="Times New Roman" w:cs="Times New Roman"/>
        </w:rPr>
        <w:t>Merced, CA 95340</w:t>
      </w:r>
    </w:p>
    <w:p w:rsidR="00BA1B63" w:rsidRDefault="00BA1B63" w:rsidP="00EB3FC9">
      <w:pPr>
        <w:pStyle w:val="Default"/>
        <w:jc w:val="center"/>
        <w:sectPr w:rsidR="00BA1B63" w:rsidSect="00BA1B63">
          <w:type w:val="continuous"/>
          <w:pgSz w:w="12240" w:h="15840"/>
          <w:pgMar w:top="1440" w:right="1440" w:bottom="1440" w:left="1440" w:header="720" w:footer="720" w:gutter="0"/>
          <w:cols w:num="3" w:space="225"/>
          <w:docGrid w:linePitch="360"/>
        </w:sectPr>
      </w:pPr>
    </w:p>
    <w:p w:rsidR="003A5B75" w:rsidRPr="00EB3FC9" w:rsidRDefault="002E0D22">
      <w:pPr>
        <w:pStyle w:val="BodyText"/>
        <w:numPr>
          <w:ilvl w:val="0"/>
          <w:numId w:val="1"/>
        </w:numPr>
        <w:tabs>
          <w:tab w:val="left" w:pos="473"/>
        </w:tabs>
        <w:rPr>
          <w:rFonts w:ascii="Times New Roman" w:hAnsi="Times New Roman" w:cs="Times New Roman"/>
        </w:rPr>
      </w:pPr>
      <w:bookmarkStart w:id="0" w:name="_GoBack"/>
      <w:bookmarkEnd w:id="0"/>
      <w:r w:rsidRPr="00EB3FC9">
        <w:rPr>
          <w:rFonts w:ascii="Times New Roman" w:hAnsi="Times New Roman" w:cs="Times New Roman"/>
          <w:spacing w:val="-1"/>
        </w:rPr>
        <w:lastRenderedPageBreak/>
        <w:t>Call</w:t>
      </w:r>
      <w:r w:rsidRPr="00EB3FC9">
        <w:rPr>
          <w:rFonts w:ascii="Times New Roman" w:hAnsi="Times New Roman" w:cs="Times New Roman"/>
          <w:spacing w:val="-4"/>
        </w:rPr>
        <w:t xml:space="preserve"> </w:t>
      </w:r>
      <w:r w:rsidRPr="00EB3FC9">
        <w:rPr>
          <w:rFonts w:ascii="Times New Roman" w:hAnsi="Times New Roman" w:cs="Times New Roman"/>
          <w:spacing w:val="-1"/>
        </w:rPr>
        <w:t>to</w:t>
      </w:r>
      <w:r w:rsidRPr="00EB3FC9">
        <w:rPr>
          <w:rFonts w:ascii="Times New Roman" w:hAnsi="Times New Roman" w:cs="Times New Roman"/>
          <w:spacing w:val="-3"/>
        </w:rPr>
        <w:t xml:space="preserve"> </w:t>
      </w:r>
      <w:r w:rsidRPr="00EB3FC9">
        <w:rPr>
          <w:rFonts w:ascii="Times New Roman" w:hAnsi="Times New Roman" w:cs="Times New Roman"/>
          <w:spacing w:val="-1"/>
        </w:rPr>
        <w:t>Order</w:t>
      </w:r>
    </w:p>
    <w:p w:rsidR="000D374B" w:rsidRPr="00EB3FC9" w:rsidRDefault="002E0D22" w:rsidP="000D374B">
      <w:pPr>
        <w:pStyle w:val="BodyText"/>
        <w:numPr>
          <w:ilvl w:val="0"/>
          <w:numId w:val="1"/>
        </w:numPr>
        <w:tabs>
          <w:tab w:val="left" w:pos="473"/>
        </w:tabs>
        <w:rPr>
          <w:rFonts w:ascii="Times New Roman" w:hAnsi="Times New Roman" w:cs="Times New Roman"/>
        </w:rPr>
      </w:pPr>
      <w:r w:rsidRPr="00EB3FC9">
        <w:rPr>
          <w:rFonts w:ascii="Times New Roman" w:hAnsi="Times New Roman" w:cs="Times New Roman"/>
          <w:spacing w:val="-1"/>
        </w:rPr>
        <w:t>Roll</w:t>
      </w:r>
      <w:r w:rsidRPr="00EB3FC9">
        <w:rPr>
          <w:rFonts w:ascii="Times New Roman" w:hAnsi="Times New Roman" w:cs="Times New Roman"/>
          <w:spacing w:val="-7"/>
        </w:rPr>
        <w:t xml:space="preserve"> </w:t>
      </w:r>
      <w:r w:rsidRPr="00EB3FC9">
        <w:rPr>
          <w:rFonts w:ascii="Times New Roman" w:hAnsi="Times New Roman" w:cs="Times New Roman"/>
          <w:spacing w:val="-1"/>
        </w:rPr>
        <w:t>Call</w:t>
      </w:r>
    </w:p>
    <w:p w:rsidR="00EB3FC9" w:rsidRPr="00EB3FC9" w:rsidRDefault="00EB3FC9" w:rsidP="001A2DD7">
      <w:pPr>
        <w:pStyle w:val="Default"/>
        <w:ind w:left="112" w:firstLine="360"/>
      </w:pPr>
      <w:r w:rsidRPr="00EB3FC9">
        <w:t xml:space="preserve">Chair: Meghan Jones </w:t>
      </w:r>
    </w:p>
    <w:p w:rsidR="00EB3FC9" w:rsidRPr="00EB3FC9" w:rsidRDefault="00EB3FC9" w:rsidP="001A2DD7">
      <w:pPr>
        <w:pStyle w:val="Default"/>
        <w:ind w:left="112" w:firstLine="360"/>
      </w:pPr>
      <w:r w:rsidRPr="00EB3FC9">
        <w:t xml:space="preserve">Vice-Chair: Errin Bass </w:t>
      </w:r>
    </w:p>
    <w:p w:rsidR="00EB3FC9" w:rsidRPr="00EB3FC9" w:rsidRDefault="00EB3FC9" w:rsidP="001A2DD7">
      <w:pPr>
        <w:pStyle w:val="Default"/>
        <w:ind w:left="112" w:firstLine="360"/>
        <w:rPr>
          <w:spacing w:val="-6"/>
          <w:u w:val="single"/>
        </w:rPr>
      </w:pPr>
      <w:r w:rsidRPr="00EB3FC9">
        <w:t>Secretary</w:t>
      </w:r>
      <w:r w:rsidRPr="00EB3FC9">
        <w:rPr>
          <w:spacing w:val="-1"/>
        </w:rPr>
        <w:t>:</w:t>
      </w:r>
      <w:r w:rsidRPr="00EB3FC9">
        <w:rPr>
          <w:spacing w:val="-6"/>
        </w:rPr>
        <w:t xml:space="preserve"> </w:t>
      </w:r>
      <w:r w:rsidRPr="00EB3FC9">
        <w:rPr>
          <w:spacing w:val="-6"/>
          <w:u w:val="single"/>
        </w:rPr>
        <w:t>Vacant</w:t>
      </w:r>
    </w:p>
    <w:p w:rsidR="00EB3FC9" w:rsidRPr="00EB3FC9" w:rsidRDefault="00EB3FC9" w:rsidP="00EB3FC9">
      <w:pPr>
        <w:pStyle w:val="Default"/>
        <w:ind w:left="112"/>
        <w:rPr>
          <w:spacing w:val="-6"/>
          <w:u w:val="single"/>
        </w:rPr>
      </w:pPr>
    </w:p>
    <w:p w:rsidR="00EB3FC9" w:rsidRPr="00EB3FC9" w:rsidRDefault="00EB3FC9" w:rsidP="001A2DD7">
      <w:pPr>
        <w:pStyle w:val="Default"/>
        <w:ind w:left="112" w:firstLine="360"/>
        <w:rPr>
          <w:spacing w:val="-1"/>
        </w:rPr>
      </w:pPr>
      <w:r w:rsidRPr="00EB3FC9">
        <w:rPr>
          <w:spacing w:val="-6"/>
        </w:rPr>
        <w:t>Members:</w:t>
      </w:r>
    </w:p>
    <w:p w:rsidR="00EB3FC9" w:rsidRPr="00EB3FC9" w:rsidRDefault="00EB3FC9" w:rsidP="00EB3FC9">
      <w:pPr>
        <w:pStyle w:val="BodyText"/>
        <w:ind w:left="115" w:right="115" w:firstLine="0"/>
        <w:contextualSpacing/>
        <w:rPr>
          <w:rFonts w:ascii="Times New Roman" w:hAnsi="Times New Roman" w:cs="Times New Roman"/>
          <w:spacing w:val="-1"/>
        </w:rPr>
        <w:sectPr w:rsidR="00EB3FC9" w:rsidRPr="00EB3FC9" w:rsidSect="00102029">
          <w:type w:val="continuous"/>
          <w:pgSz w:w="12240" w:h="15840"/>
          <w:pgMar w:top="1440" w:right="1440" w:bottom="1440" w:left="1440" w:header="720" w:footer="720" w:gutter="0"/>
          <w:cols w:space="720"/>
          <w:docGrid w:linePitch="360"/>
        </w:sectPr>
      </w:pPr>
    </w:p>
    <w:p w:rsidR="00EB3FC9" w:rsidRPr="00EB3FC9" w:rsidRDefault="00EB3FC9" w:rsidP="001A2DD7">
      <w:pPr>
        <w:pStyle w:val="BodyText"/>
        <w:ind w:left="115" w:right="115" w:firstLine="357"/>
        <w:contextualSpacing/>
        <w:rPr>
          <w:rFonts w:ascii="Times New Roman" w:hAnsi="Times New Roman" w:cs="Times New Roman"/>
          <w:spacing w:val="-1"/>
        </w:rPr>
      </w:pPr>
      <w:r w:rsidRPr="00EB3FC9">
        <w:rPr>
          <w:rFonts w:ascii="Times New Roman" w:hAnsi="Times New Roman" w:cs="Times New Roman"/>
          <w:spacing w:val="-1"/>
        </w:rPr>
        <w:lastRenderedPageBreak/>
        <w:t>Asia Reed</w:t>
      </w:r>
    </w:p>
    <w:p w:rsidR="00EB3FC9" w:rsidRPr="00EB3FC9" w:rsidRDefault="00EB3FC9" w:rsidP="001A2DD7">
      <w:pPr>
        <w:pStyle w:val="BodyText"/>
        <w:ind w:left="115" w:right="115" w:firstLine="357"/>
        <w:contextualSpacing/>
        <w:rPr>
          <w:rFonts w:ascii="Times New Roman" w:hAnsi="Times New Roman" w:cs="Times New Roman"/>
          <w:spacing w:val="-1"/>
        </w:rPr>
      </w:pPr>
      <w:r w:rsidRPr="00EB3FC9">
        <w:rPr>
          <w:rFonts w:ascii="Times New Roman" w:hAnsi="Times New Roman" w:cs="Times New Roman"/>
          <w:spacing w:val="-1"/>
        </w:rPr>
        <w:t>Andrew Campbell</w:t>
      </w:r>
    </w:p>
    <w:p w:rsidR="00EB3FC9" w:rsidRPr="00EB3FC9" w:rsidRDefault="00EB3FC9" w:rsidP="001A2DD7">
      <w:pPr>
        <w:pStyle w:val="BodyText"/>
        <w:ind w:left="115" w:right="115" w:firstLine="357"/>
        <w:contextualSpacing/>
        <w:rPr>
          <w:rFonts w:ascii="Times New Roman" w:hAnsi="Times New Roman" w:cs="Times New Roman"/>
          <w:spacing w:val="-1"/>
        </w:rPr>
      </w:pPr>
      <w:r w:rsidRPr="00EB3FC9">
        <w:rPr>
          <w:rFonts w:ascii="Times New Roman" w:hAnsi="Times New Roman" w:cs="Times New Roman"/>
          <w:spacing w:val="-1"/>
        </w:rPr>
        <w:t>Travis Childress</w:t>
      </w:r>
    </w:p>
    <w:p w:rsidR="00EB3FC9" w:rsidRPr="00EB3FC9" w:rsidRDefault="00EB3FC9" w:rsidP="00EB3FC9">
      <w:pPr>
        <w:pStyle w:val="BodyText"/>
        <w:ind w:left="115" w:right="115" w:firstLine="0"/>
        <w:contextualSpacing/>
        <w:rPr>
          <w:rFonts w:ascii="Times New Roman" w:hAnsi="Times New Roman" w:cs="Times New Roman"/>
          <w:spacing w:val="-1"/>
        </w:rPr>
      </w:pPr>
      <w:r w:rsidRPr="00EB3FC9">
        <w:rPr>
          <w:rFonts w:ascii="Times New Roman" w:hAnsi="Times New Roman" w:cs="Times New Roman"/>
          <w:spacing w:val="-1"/>
        </w:rPr>
        <w:lastRenderedPageBreak/>
        <w:t>Trevor Carr</w:t>
      </w:r>
    </w:p>
    <w:p w:rsidR="00EB3FC9" w:rsidRPr="00EB3FC9" w:rsidRDefault="00EB3FC9" w:rsidP="00EB3FC9">
      <w:pPr>
        <w:pStyle w:val="BodyText"/>
        <w:ind w:left="115" w:right="115" w:firstLine="0"/>
        <w:contextualSpacing/>
        <w:rPr>
          <w:rFonts w:ascii="Times New Roman" w:eastAsia="Cambria" w:hAnsi="Times New Roman" w:cs="Times New Roman"/>
        </w:rPr>
      </w:pPr>
      <w:r w:rsidRPr="00EB3FC9">
        <w:rPr>
          <w:rFonts w:ascii="Times New Roman" w:hAnsi="Times New Roman" w:cs="Times New Roman"/>
          <w:spacing w:val="-1"/>
        </w:rPr>
        <w:t>Ben Vogt (Upon Region Approval)</w:t>
      </w:r>
    </w:p>
    <w:p w:rsidR="00EB3FC9" w:rsidRPr="00EB3FC9" w:rsidRDefault="00EB3FC9" w:rsidP="00EB3FC9">
      <w:pPr>
        <w:pStyle w:val="Default"/>
        <w:sectPr w:rsidR="00EB3FC9" w:rsidRPr="00EB3FC9" w:rsidSect="00EB3FC9">
          <w:type w:val="continuous"/>
          <w:pgSz w:w="12240" w:h="15840"/>
          <w:pgMar w:top="1440" w:right="1440" w:bottom="1440" w:left="1440" w:header="720" w:footer="720" w:gutter="0"/>
          <w:cols w:num="2" w:space="720"/>
          <w:docGrid w:linePitch="360"/>
        </w:sectPr>
      </w:pPr>
    </w:p>
    <w:p w:rsidR="00EB3FC9" w:rsidRPr="00EB3FC9" w:rsidRDefault="00EB3FC9" w:rsidP="00EB3FC9">
      <w:pPr>
        <w:pStyle w:val="Default"/>
        <w:ind w:left="112"/>
      </w:pPr>
    </w:p>
    <w:p w:rsidR="00F931EC" w:rsidRPr="00EB3FC9" w:rsidRDefault="00F931EC" w:rsidP="005E73DF">
      <w:pPr>
        <w:pStyle w:val="BodyText"/>
        <w:numPr>
          <w:ilvl w:val="0"/>
          <w:numId w:val="1"/>
        </w:numPr>
        <w:tabs>
          <w:tab w:val="left" w:pos="473"/>
        </w:tabs>
        <w:rPr>
          <w:rFonts w:ascii="Times New Roman" w:hAnsi="Times New Roman" w:cs="Times New Roman"/>
        </w:rPr>
      </w:pPr>
      <w:r w:rsidRPr="00EB3FC9">
        <w:rPr>
          <w:rFonts w:ascii="Times New Roman" w:hAnsi="Times New Roman" w:cs="Times New Roman"/>
          <w:spacing w:val="-1"/>
        </w:rPr>
        <w:t xml:space="preserve"> </w:t>
      </w:r>
      <w:r w:rsidR="005E73DF" w:rsidRPr="00EB3FC9">
        <w:rPr>
          <w:rFonts w:ascii="Times New Roman" w:hAnsi="Times New Roman" w:cs="Times New Roman"/>
          <w:spacing w:val="-1"/>
        </w:rPr>
        <w:t>Public Comment</w:t>
      </w:r>
    </w:p>
    <w:p w:rsidR="003A5B75" w:rsidRPr="00EB3FC9" w:rsidRDefault="005E73DF">
      <w:pPr>
        <w:pStyle w:val="BodyText"/>
        <w:numPr>
          <w:ilvl w:val="0"/>
          <w:numId w:val="1"/>
        </w:numPr>
        <w:tabs>
          <w:tab w:val="left" w:pos="473"/>
        </w:tabs>
        <w:rPr>
          <w:rFonts w:ascii="Times New Roman" w:hAnsi="Times New Roman" w:cs="Times New Roman"/>
        </w:rPr>
      </w:pPr>
      <w:r w:rsidRPr="00EB3FC9">
        <w:rPr>
          <w:rFonts w:ascii="Times New Roman" w:hAnsi="Times New Roman" w:cs="Times New Roman"/>
        </w:rPr>
        <w:t>Action Items</w:t>
      </w:r>
    </w:p>
    <w:p w:rsidR="005E73DF" w:rsidRPr="00EB3FC9" w:rsidRDefault="005E73DF" w:rsidP="005E73DF">
      <w:pPr>
        <w:pStyle w:val="BodyText"/>
        <w:numPr>
          <w:ilvl w:val="1"/>
          <w:numId w:val="1"/>
        </w:numPr>
        <w:tabs>
          <w:tab w:val="left" w:pos="473"/>
        </w:tabs>
        <w:rPr>
          <w:rFonts w:ascii="Times New Roman" w:hAnsi="Times New Roman" w:cs="Times New Roman"/>
        </w:rPr>
      </w:pPr>
      <w:r w:rsidRPr="00EB3FC9">
        <w:rPr>
          <w:rFonts w:ascii="Times New Roman" w:hAnsi="Times New Roman" w:cs="Times New Roman"/>
        </w:rPr>
        <w:t xml:space="preserve">Election of </w:t>
      </w:r>
      <w:r w:rsidR="00EB3FC9" w:rsidRPr="00EB3FC9">
        <w:rPr>
          <w:rFonts w:ascii="Times New Roman" w:hAnsi="Times New Roman" w:cs="Times New Roman"/>
        </w:rPr>
        <w:t xml:space="preserve">the committee </w:t>
      </w:r>
      <w:r w:rsidRPr="00EB3FC9">
        <w:rPr>
          <w:rFonts w:ascii="Times New Roman" w:hAnsi="Times New Roman" w:cs="Times New Roman"/>
        </w:rPr>
        <w:t xml:space="preserve">Secretary </w:t>
      </w:r>
    </w:p>
    <w:p w:rsidR="003A5B75" w:rsidRPr="00EB3FC9" w:rsidRDefault="002E0D22" w:rsidP="005E73DF">
      <w:pPr>
        <w:pStyle w:val="BodyText"/>
        <w:numPr>
          <w:ilvl w:val="0"/>
          <w:numId w:val="1"/>
        </w:numPr>
        <w:tabs>
          <w:tab w:val="left" w:pos="473"/>
        </w:tabs>
        <w:rPr>
          <w:rFonts w:ascii="Times New Roman" w:hAnsi="Times New Roman" w:cs="Times New Roman"/>
        </w:rPr>
      </w:pPr>
      <w:r w:rsidRPr="00EB3FC9">
        <w:rPr>
          <w:rFonts w:ascii="Times New Roman" w:hAnsi="Times New Roman" w:cs="Times New Roman"/>
          <w:spacing w:val="-1"/>
        </w:rPr>
        <w:t>Discussion</w:t>
      </w:r>
      <w:r w:rsidRPr="00EB3FC9">
        <w:rPr>
          <w:rFonts w:ascii="Times New Roman" w:hAnsi="Times New Roman" w:cs="Times New Roman"/>
          <w:spacing w:val="-11"/>
        </w:rPr>
        <w:t xml:space="preserve"> </w:t>
      </w:r>
      <w:r w:rsidRPr="00EB3FC9">
        <w:rPr>
          <w:rFonts w:ascii="Times New Roman" w:hAnsi="Times New Roman" w:cs="Times New Roman"/>
        </w:rPr>
        <w:t>Items</w:t>
      </w:r>
      <w:r w:rsidR="000D374B" w:rsidRPr="00EB3FC9">
        <w:rPr>
          <w:rFonts w:ascii="Times New Roman" w:hAnsi="Times New Roman" w:cs="Times New Roman"/>
        </w:rPr>
        <w:t xml:space="preserve"> (Possible Actions)</w:t>
      </w:r>
    </w:p>
    <w:p w:rsidR="00BA1B63" w:rsidRPr="00BA1B63" w:rsidRDefault="00BA1B63" w:rsidP="00BA1B63">
      <w:pPr>
        <w:pStyle w:val="BodyText"/>
        <w:tabs>
          <w:tab w:val="left" w:pos="473"/>
        </w:tabs>
        <w:ind w:left="1192" w:firstLine="0"/>
        <w:contextualSpacing/>
        <w:rPr>
          <w:rFonts w:ascii="Times New Roman" w:hAnsi="Times New Roman" w:cs="Times New Roman"/>
        </w:rPr>
      </w:pPr>
    </w:p>
    <w:p w:rsidR="005E73DF" w:rsidRPr="00BA1B63" w:rsidRDefault="005E73D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spacing w:val="-1"/>
          <w:u w:val="single"/>
        </w:rPr>
        <w:t>Refresher</w:t>
      </w:r>
    </w:p>
    <w:p w:rsidR="005E73DF" w:rsidRPr="00EB3FC9" w:rsidRDefault="005E73DF" w:rsidP="00EB3FC9">
      <w:pPr>
        <w:pStyle w:val="BodyText"/>
        <w:tabs>
          <w:tab w:val="left" w:pos="810"/>
        </w:tabs>
        <w:ind w:left="1170" w:firstLine="0"/>
        <w:contextualSpacing/>
        <w:rPr>
          <w:rFonts w:ascii="Times New Roman" w:hAnsi="Times New Roman" w:cs="Times New Roman"/>
        </w:rPr>
      </w:pPr>
      <w:r w:rsidRPr="00EB3FC9">
        <w:rPr>
          <w:rFonts w:ascii="Times New Roman" w:hAnsi="Times New Roman" w:cs="Times New Roman"/>
        </w:rPr>
        <w:t>The Committee will discuss previously discussed items and the revisions that they have been working on</w:t>
      </w:r>
    </w:p>
    <w:p w:rsidR="00EB3FC9" w:rsidRPr="00EB3FC9" w:rsidRDefault="00EB3FC9" w:rsidP="00EB3FC9">
      <w:pPr>
        <w:pStyle w:val="BodyText"/>
        <w:tabs>
          <w:tab w:val="left" w:pos="810"/>
        </w:tabs>
        <w:ind w:left="1170" w:firstLine="0"/>
        <w:contextualSpacing/>
        <w:rPr>
          <w:rFonts w:ascii="Times New Roman" w:hAnsi="Times New Roman" w:cs="Times New Roman"/>
        </w:rPr>
      </w:pPr>
    </w:p>
    <w:p w:rsidR="000D374B"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Mission Statement</w:t>
      </w:r>
    </w:p>
    <w:p w:rsidR="000D374B" w:rsidRPr="00EB3FC9" w:rsidRDefault="00033AAF"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The C</w:t>
      </w:r>
      <w:r w:rsidR="000D374B" w:rsidRPr="00EB3FC9">
        <w:rPr>
          <w:rFonts w:ascii="Times New Roman" w:hAnsi="Times New Roman" w:cs="Times New Roman"/>
        </w:rPr>
        <w:t xml:space="preserve">ommittee will discuss </w:t>
      </w:r>
      <w:r w:rsidRPr="00EB3FC9">
        <w:rPr>
          <w:rFonts w:ascii="Times New Roman" w:hAnsi="Times New Roman" w:cs="Times New Roman"/>
        </w:rPr>
        <w:t>what they would like to have as a mission statement for the Region</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33AAF"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Region Goals</w:t>
      </w:r>
    </w:p>
    <w:p w:rsidR="00033AAF" w:rsidRPr="00EB3FC9" w:rsidRDefault="00033AAF"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The Committee will discuss what they would like to see as goals for the Region to work toward.</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EB3FC9" w:rsidRPr="00BA1B63" w:rsidRDefault="00EB3FC9"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Code of Conduct</w:t>
      </w:r>
    </w:p>
    <w:p w:rsidR="00EB3FC9" w:rsidRPr="00EB3FC9" w:rsidRDefault="00EB3FC9"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The Committee will discuss if there is a need to have a code of conduct for the Region</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D374B"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Call in Centers</w:t>
      </w:r>
    </w:p>
    <w:p w:rsidR="000D374B" w:rsidRPr="00EB3FC9" w:rsidRDefault="000D374B"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The Committee will discuss</w:t>
      </w:r>
      <w:r w:rsidR="00033AAF" w:rsidRPr="00EB3FC9">
        <w:rPr>
          <w:rFonts w:ascii="Times New Roman" w:hAnsi="Times New Roman" w:cs="Times New Roman"/>
        </w:rPr>
        <w:t xml:space="preserve"> if there is a need to verify if a person is at a call in location. If there it is determined to be needed, how the region will go about verifying call in location. </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33AAF"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Monthly Meetings</w:t>
      </w:r>
    </w:p>
    <w:p w:rsidR="00033AAF" w:rsidRPr="00EB3FC9" w:rsidRDefault="00033AAF"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 xml:space="preserve">The Committee will discuss the possibility of changing the requirement for monthly meetings to a set number of hours or meetings per year. </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33AAF"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Becoming an Active College</w:t>
      </w:r>
    </w:p>
    <w:p w:rsidR="00033AAF" w:rsidRPr="00BA1B63" w:rsidRDefault="00033AAF" w:rsidP="00EB3FC9">
      <w:pPr>
        <w:pStyle w:val="BodyText"/>
        <w:tabs>
          <w:tab w:val="left" w:pos="473"/>
        </w:tabs>
        <w:ind w:left="1192" w:firstLine="0"/>
        <w:contextualSpacing/>
        <w:rPr>
          <w:rFonts w:ascii="Times New Roman" w:hAnsi="Times New Roman" w:cs="Times New Roman"/>
        </w:rPr>
      </w:pPr>
      <w:r w:rsidRPr="00BA1B63">
        <w:rPr>
          <w:rFonts w:ascii="Times New Roman" w:hAnsi="Times New Roman" w:cs="Times New Roman"/>
        </w:rPr>
        <w:t>The Committee will discuss the actions required for a college to become active within the Region.</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33AAF" w:rsidRPr="00BA1B63" w:rsidRDefault="00033AAF"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 xml:space="preserve">Conference Attendance and Quorum </w:t>
      </w:r>
    </w:p>
    <w:p w:rsidR="00033AAF" w:rsidRPr="00EB3FC9" w:rsidRDefault="00033AAF"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 xml:space="preserve">The Committee will discuss the issue of quorum being based on meetings. Due to high conference attendance, the meeting that follows have not reached quorum in the past. </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033AAF" w:rsidRPr="00BA1B63" w:rsidRDefault="00EB3FC9"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Committee Definitions</w:t>
      </w:r>
    </w:p>
    <w:p w:rsidR="00EB3FC9" w:rsidRPr="00EB3FC9" w:rsidRDefault="00EB3FC9"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The Committee will compose a definition for the committees in the Region</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EB3FC9" w:rsidRPr="00BA1B63" w:rsidRDefault="00EB3FC9"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 xml:space="preserve">Resolution Process and Implementation </w:t>
      </w:r>
    </w:p>
    <w:p w:rsidR="00EB3FC9" w:rsidRPr="00EB3FC9" w:rsidRDefault="00EB3FC9" w:rsidP="00EB3FC9">
      <w:pPr>
        <w:pStyle w:val="BodyText"/>
        <w:tabs>
          <w:tab w:val="left" w:pos="473"/>
        </w:tabs>
        <w:ind w:left="1192" w:firstLine="0"/>
        <w:contextualSpacing/>
        <w:rPr>
          <w:rFonts w:ascii="Times New Roman" w:hAnsi="Times New Roman" w:cs="Times New Roman"/>
        </w:rPr>
      </w:pPr>
      <w:r w:rsidRPr="00EB3FC9">
        <w:rPr>
          <w:rFonts w:ascii="Times New Roman" w:hAnsi="Times New Roman" w:cs="Times New Roman"/>
        </w:rPr>
        <w:t xml:space="preserve">The Committee will discuss the process for creating resolutions that will be adopted by the region. It will also consider how said resolutions should be implemented. We will be referring to Article X written by Matthew </w:t>
      </w:r>
      <w:proofErr w:type="spellStart"/>
      <w:r w:rsidRPr="00EB3FC9">
        <w:rPr>
          <w:rFonts w:ascii="Times New Roman" w:hAnsi="Times New Roman" w:cs="Times New Roman"/>
        </w:rPr>
        <w:t>Christman</w:t>
      </w:r>
      <w:proofErr w:type="spellEnd"/>
      <w:r w:rsidRPr="00EB3FC9">
        <w:rPr>
          <w:rFonts w:ascii="Times New Roman" w:hAnsi="Times New Roman" w:cs="Times New Roman"/>
        </w:rPr>
        <w:t xml:space="preserve"> </w:t>
      </w:r>
    </w:p>
    <w:p w:rsidR="00EB3FC9" w:rsidRPr="00EB3FC9" w:rsidRDefault="00EB3FC9" w:rsidP="00EB3FC9">
      <w:pPr>
        <w:pStyle w:val="BodyText"/>
        <w:tabs>
          <w:tab w:val="left" w:pos="473"/>
        </w:tabs>
        <w:ind w:left="1192" w:firstLine="0"/>
        <w:contextualSpacing/>
        <w:rPr>
          <w:rFonts w:ascii="Times New Roman" w:hAnsi="Times New Roman" w:cs="Times New Roman"/>
        </w:rPr>
      </w:pPr>
    </w:p>
    <w:p w:rsidR="00EB3FC9" w:rsidRPr="00BA1B63" w:rsidRDefault="00EB3FC9" w:rsidP="00EB3FC9">
      <w:pPr>
        <w:pStyle w:val="BodyText"/>
        <w:numPr>
          <w:ilvl w:val="1"/>
          <w:numId w:val="1"/>
        </w:numPr>
        <w:tabs>
          <w:tab w:val="left" w:pos="473"/>
        </w:tabs>
        <w:contextualSpacing/>
        <w:rPr>
          <w:rFonts w:ascii="Times New Roman" w:hAnsi="Times New Roman" w:cs="Times New Roman"/>
          <w:u w:val="single"/>
        </w:rPr>
      </w:pPr>
      <w:r w:rsidRPr="00BA1B63">
        <w:rPr>
          <w:rFonts w:ascii="Times New Roman" w:hAnsi="Times New Roman" w:cs="Times New Roman"/>
          <w:u w:val="single"/>
        </w:rPr>
        <w:t>Reviewing Current Resolutions</w:t>
      </w:r>
    </w:p>
    <w:p w:rsidR="00EB3FC9" w:rsidRDefault="00BA1B63" w:rsidP="00EB3FC9">
      <w:pPr>
        <w:pStyle w:val="BodyText"/>
        <w:tabs>
          <w:tab w:val="left" w:pos="473"/>
        </w:tabs>
        <w:ind w:left="1192" w:firstLine="0"/>
        <w:contextualSpacing/>
        <w:rPr>
          <w:rFonts w:ascii="Times New Roman" w:hAnsi="Times New Roman" w:cs="Times New Roman"/>
        </w:rPr>
      </w:pPr>
      <w:r>
        <w:rPr>
          <w:rFonts w:ascii="Times New Roman" w:hAnsi="Times New Roman" w:cs="Times New Roman"/>
        </w:rPr>
        <w:t xml:space="preserve">The Region will review </w:t>
      </w:r>
      <w:r w:rsidR="002B103C">
        <w:rPr>
          <w:rFonts w:ascii="Times New Roman" w:hAnsi="Times New Roman" w:cs="Times New Roman"/>
        </w:rPr>
        <w:t>S.R. 1 Water Sustainability Act and S.R. 2 Veterans First Initiative. This includes wording, grammar, clerical errors, and duties defined in the documents.</w:t>
      </w:r>
    </w:p>
    <w:p w:rsidR="002B103C" w:rsidRPr="00EB3FC9" w:rsidRDefault="002B103C" w:rsidP="00EB3FC9">
      <w:pPr>
        <w:pStyle w:val="BodyText"/>
        <w:tabs>
          <w:tab w:val="left" w:pos="473"/>
        </w:tabs>
        <w:ind w:left="1192" w:firstLine="0"/>
        <w:contextualSpacing/>
        <w:rPr>
          <w:rFonts w:ascii="Times New Roman" w:hAnsi="Times New Roman" w:cs="Times New Roman"/>
        </w:rPr>
      </w:pPr>
    </w:p>
    <w:p w:rsidR="003A5B75" w:rsidRPr="00EB3FC9" w:rsidRDefault="002E0D22" w:rsidP="00EB3FC9">
      <w:pPr>
        <w:pStyle w:val="BodyText"/>
        <w:numPr>
          <w:ilvl w:val="0"/>
          <w:numId w:val="1"/>
        </w:numPr>
        <w:tabs>
          <w:tab w:val="left" w:pos="112"/>
        </w:tabs>
        <w:ind w:left="360"/>
        <w:rPr>
          <w:rFonts w:ascii="Times New Roman" w:hAnsi="Times New Roman" w:cs="Times New Roman"/>
        </w:rPr>
      </w:pPr>
      <w:r w:rsidRPr="00EB3FC9">
        <w:rPr>
          <w:rFonts w:ascii="Times New Roman" w:hAnsi="Times New Roman" w:cs="Times New Roman"/>
          <w:spacing w:val="-1"/>
        </w:rPr>
        <w:t>Comments</w:t>
      </w:r>
      <w:r w:rsidRPr="00EB3FC9">
        <w:rPr>
          <w:rFonts w:ascii="Times New Roman" w:hAnsi="Times New Roman" w:cs="Times New Roman"/>
          <w:spacing w:val="-7"/>
        </w:rPr>
        <w:t xml:space="preserve"> </w:t>
      </w:r>
      <w:r w:rsidRPr="00EB3FC9">
        <w:rPr>
          <w:rFonts w:ascii="Times New Roman" w:hAnsi="Times New Roman" w:cs="Times New Roman"/>
          <w:spacing w:val="-1"/>
        </w:rPr>
        <w:t>from</w:t>
      </w:r>
      <w:r w:rsidRPr="00EB3FC9">
        <w:rPr>
          <w:rFonts w:ascii="Times New Roman" w:hAnsi="Times New Roman" w:cs="Times New Roman"/>
          <w:spacing w:val="-6"/>
        </w:rPr>
        <w:t xml:space="preserve"> </w:t>
      </w:r>
      <w:r w:rsidRPr="00EB3FC9">
        <w:rPr>
          <w:rFonts w:ascii="Times New Roman" w:hAnsi="Times New Roman" w:cs="Times New Roman"/>
        </w:rPr>
        <w:t>the</w:t>
      </w:r>
      <w:r w:rsidRPr="00EB3FC9">
        <w:rPr>
          <w:rFonts w:ascii="Times New Roman" w:hAnsi="Times New Roman" w:cs="Times New Roman"/>
          <w:spacing w:val="-5"/>
        </w:rPr>
        <w:t xml:space="preserve"> </w:t>
      </w:r>
      <w:r w:rsidRPr="00EB3FC9">
        <w:rPr>
          <w:rFonts w:ascii="Times New Roman" w:hAnsi="Times New Roman" w:cs="Times New Roman"/>
        </w:rPr>
        <w:t>Floor</w:t>
      </w:r>
    </w:p>
    <w:p w:rsidR="003A5B75" w:rsidRPr="00EB3FC9" w:rsidRDefault="002E0D22" w:rsidP="00EB3FC9">
      <w:pPr>
        <w:pStyle w:val="BodyText"/>
        <w:numPr>
          <w:ilvl w:val="0"/>
          <w:numId w:val="1"/>
        </w:numPr>
        <w:tabs>
          <w:tab w:val="left" w:pos="180"/>
          <w:tab w:val="left" w:pos="450"/>
        </w:tabs>
        <w:ind w:left="810" w:hanging="810"/>
        <w:rPr>
          <w:rFonts w:ascii="Times New Roman" w:hAnsi="Times New Roman" w:cs="Times New Roman"/>
        </w:rPr>
      </w:pPr>
      <w:r w:rsidRPr="00EB3FC9">
        <w:rPr>
          <w:rFonts w:ascii="Times New Roman" w:hAnsi="Times New Roman" w:cs="Times New Roman"/>
          <w:spacing w:val="-1"/>
        </w:rPr>
        <w:t>Adjournment</w:t>
      </w:r>
    </w:p>
    <w:sectPr w:rsidR="003A5B75" w:rsidRPr="00EB3FC9" w:rsidSect="00EB3FC9">
      <w:type w:val="continuous"/>
      <w:pgSz w:w="12240" w:h="15840"/>
      <w:pgMar w:top="1440" w:right="1440" w:bottom="1440" w:left="1440" w:header="720" w:footer="720" w:gutter="0"/>
      <w:cols w:space="110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altName w:val="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A3A89"/>
    <w:multiLevelType w:val="hybridMultilevel"/>
    <w:tmpl w:val="5DF2A0FE"/>
    <w:lvl w:ilvl="0" w:tplc="0AC2FC12">
      <w:start w:val="1"/>
      <w:numFmt w:val="upperRoman"/>
      <w:lvlText w:val="%1."/>
      <w:lvlJc w:val="left"/>
      <w:pPr>
        <w:ind w:left="472" w:hanging="360"/>
      </w:pPr>
      <w:rPr>
        <w:rFonts w:ascii="Constantia" w:eastAsia="Constantia" w:hAnsi="Constantia" w:hint="default"/>
        <w:b w:val="0"/>
        <w:w w:val="99"/>
        <w:sz w:val="24"/>
        <w:szCs w:val="24"/>
      </w:rPr>
    </w:lvl>
    <w:lvl w:ilvl="1" w:tplc="E1FE69BC">
      <w:start w:val="1"/>
      <w:numFmt w:val="upperLetter"/>
      <w:lvlText w:val="%2."/>
      <w:lvlJc w:val="left"/>
      <w:pPr>
        <w:ind w:left="1192" w:hanging="360"/>
      </w:pPr>
      <w:rPr>
        <w:rFonts w:ascii="Constantia" w:eastAsia="Constantia" w:hAnsi="Constantia" w:hint="default"/>
        <w:b w:val="0"/>
        <w:spacing w:val="-2"/>
        <w:sz w:val="24"/>
        <w:szCs w:val="24"/>
      </w:rPr>
    </w:lvl>
    <w:lvl w:ilvl="2" w:tplc="CB74CCFC">
      <w:start w:val="1"/>
      <w:numFmt w:val="bullet"/>
      <w:lvlText w:val="•"/>
      <w:lvlJc w:val="left"/>
      <w:pPr>
        <w:ind w:left="1716" w:hanging="360"/>
      </w:pPr>
      <w:rPr>
        <w:rFonts w:hint="default"/>
      </w:rPr>
    </w:lvl>
    <w:lvl w:ilvl="3" w:tplc="8E86273A">
      <w:start w:val="1"/>
      <w:numFmt w:val="bullet"/>
      <w:lvlText w:val="•"/>
      <w:lvlJc w:val="left"/>
      <w:pPr>
        <w:ind w:left="2240" w:hanging="360"/>
      </w:pPr>
      <w:rPr>
        <w:rFonts w:hint="default"/>
      </w:rPr>
    </w:lvl>
    <w:lvl w:ilvl="4" w:tplc="3CA4C44C">
      <w:start w:val="1"/>
      <w:numFmt w:val="bullet"/>
      <w:lvlText w:val="•"/>
      <w:lvlJc w:val="left"/>
      <w:pPr>
        <w:ind w:left="2763" w:hanging="360"/>
      </w:pPr>
      <w:rPr>
        <w:rFonts w:hint="default"/>
      </w:rPr>
    </w:lvl>
    <w:lvl w:ilvl="5" w:tplc="14F20A72">
      <w:start w:val="1"/>
      <w:numFmt w:val="bullet"/>
      <w:lvlText w:val="•"/>
      <w:lvlJc w:val="left"/>
      <w:pPr>
        <w:ind w:left="3287" w:hanging="360"/>
      </w:pPr>
      <w:rPr>
        <w:rFonts w:hint="default"/>
      </w:rPr>
    </w:lvl>
    <w:lvl w:ilvl="6" w:tplc="320AFF1E">
      <w:start w:val="1"/>
      <w:numFmt w:val="bullet"/>
      <w:lvlText w:val="•"/>
      <w:lvlJc w:val="left"/>
      <w:pPr>
        <w:ind w:left="3811" w:hanging="360"/>
      </w:pPr>
      <w:rPr>
        <w:rFonts w:hint="default"/>
      </w:rPr>
    </w:lvl>
    <w:lvl w:ilvl="7" w:tplc="D0F84228">
      <w:start w:val="1"/>
      <w:numFmt w:val="bullet"/>
      <w:lvlText w:val="•"/>
      <w:lvlJc w:val="left"/>
      <w:pPr>
        <w:ind w:left="4335" w:hanging="360"/>
      </w:pPr>
      <w:rPr>
        <w:rFonts w:hint="default"/>
      </w:rPr>
    </w:lvl>
    <w:lvl w:ilvl="8" w:tplc="5B5EB682">
      <w:start w:val="1"/>
      <w:numFmt w:val="bullet"/>
      <w:lvlText w:val="•"/>
      <w:lvlJc w:val="left"/>
      <w:pPr>
        <w:ind w:left="485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B75"/>
    <w:rsid w:val="00033AAF"/>
    <w:rsid w:val="000379AA"/>
    <w:rsid w:val="000D374B"/>
    <w:rsid w:val="001A2DD7"/>
    <w:rsid w:val="002B103C"/>
    <w:rsid w:val="002E0D22"/>
    <w:rsid w:val="003A5B75"/>
    <w:rsid w:val="005E73DF"/>
    <w:rsid w:val="00692DA2"/>
    <w:rsid w:val="00BA1B63"/>
    <w:rsid w:val="00BC3A0F"/>
    <w:rsid w:val="00EB3FC9"/>
    <w:rsid w:val="00F931EC"/>
    <w:rsid w:val="00FD1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8BDA9B-3A5B-4566-84F2-8B94414FD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9"/>
    <w:qFormat/>
    <w:rsid w:val="001A2DD7"/>
    <w:pPr>
      <w:widowControl/>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72" w:hanging="360"/>
    </w:pPr>
    <w:rPr>
      <w:rFonts w:ascii="Constantia" w:eastAsia="Constantia" w:hAnsi="Constanti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apple-converted-space">
    <w:name w:val="apple-converted-space"/>
    <w:basedOn w:val="DefaultParagraphFont"/>
    <w:rsid w:val="00FD199B"/>
  </w:style>
  <w:style w:type="character" w:styleId="Hyperlink">
    <w:name w:val="Hyperlink"/>
    <w:basedOn w:val="DefaultParagraphFont"/>
    <w:uiPriority w:val="99"/>
    <w:semiHidden/>
    <w:unhideWhenUsed/>
    <w:rsid w:val="00FD199B"/>
    <w:rPr>
      <w:color w:val="0000FF"/>
      <w:u w:val="single"/>
    </w:rPr>
  </w:style>
  <w:style w:type="character" w:styleId="Strong">
    <w:name w:val="Strong"/>
    <w:basedOn w:val="DefaultParagraphFont"/>
    <w:uiPriority w:val="22"/>
    <w:qFormat/>
    <w:rsid w:val="00FD199B"/>
    <w:rPr>
      <w:b/>
      <w:bCs/>
    </w:rPr>
  </w:style>
  <w:style w:type="paragraph" w:customStyle="1" w:styleId="Default">
    <w:name w:val="Default"/>
    <w:rsid w:val="00EB3FC9"/>
    <w:pPr>
      <w:widowControl/>
      <w:autoSpaceDE w:val="0"/>
      <w:autoSpaceDN w:val="0"/>
      <w:adjustRightInd w:val="0"/>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1A2DD7"/>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587049">
      <w:bodyDiv w:val="1"/>
      <w:marLeft w:val="0"/>
      <w:marRight w:val="0"/>
      <w:marTop w:val="0"/>
      <w:marBottom w:val="0"/>
      <w:divBdr>
        <w:top w:val="none" w:sz="0" w:space="0" w:color="auto"/>
        <w:left w:val="none" w:sz="0" w:space="0" w:color="auto"/>
        <w:bottom w:val="none" w:sz="0" w:space="0" w:color="auto"/>
        <w:right w:val="none" w:sz="0" w:space="0" w:color="auto"/>
      </w:divBdr>
      <w:divsChild>
        <w:div w:id="1429039969">
          <w:marLeft w:val="0"/>
          <w:marRight w:val="0"/>
          <w:marTop w:val="0"/>
          <w:marBottom w:val="75"/>
          <w:divBdr>
            <w:top w:val="none" w:sz="0" w:space="0" w:color="auto"/>
            <w:left w:val="none" w:sz="0" w:space="0" w:color="auto"/>
            <w:bottom w:val="none" w:sz="0" w:space="0" w:color="auto"/>
            <w:right w:val="none" w:sz="0" w:space="0" w:color="auto"/>
          </w:divBdr>
          <w:divsChild>
            <w:div w:id="1031801980">
              <w:marLeft w:val="0"/>
              <w:marRight w:val="0"/>
              <w:marTop w:val="0"/>
              <w:marBottom w:val="0"/>
              <w:divBdr>
                <w:top w:val="none" w:sz="0" w:space="0" w:color="auto"/>
                <w:left w:val="none" w:sz="0" w:space="0" w:color="auto"/>
                <w:bottom w:val="none" w:sz="0" w:space="0" w:color="auto"/>
                <w:right w:val="none" w:sz="0" w:space="0" w:color="auto"/>
              </w:divBdr>
            </w:div>
            <w:div w:id="210753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DD6B1D-9015-439E-8CA6-98B042629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399</Words>
  <Characters>2279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eclib780</dc:creator>
  <cp:lastModifiedBy>Microsoft account</cp:lastModifiedBy>
  <cp:revision>7</cp:revision>
  <dcterms:created xsi:type="dcterms:W3CDTF">2015-04-22T20:33:00Z</dcterms:created>
  <dcterms:modified xsi:type="dcterms:W3CDTF">2015-04-22T21:17:00Z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2014-04-29T00:00:00Z</vt:filetime>
  </property>
  <property fmtid="{D5CDD505-2E9C-101B-9397-08002B2CF9AE}" pid="3" name="LastSaved">
    <vt:filetime>2014-05-06T00:00:00Z</vt:filetime>
  </property>
</Properties>
</file>